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53" w:rsidRPr="00FF63DA" w:rsidRDefault="00D47453" w:rsidP="00D47453">
      <w:pPr>
        <w:numPr>
          <w:ilvl w:val="1"/>
          <w:numId w:val="1"/>
        </w:numPr>
        <w:spacing w:line="288" w:lineRule="auto"/>
        <w:jc w:val="right"/>
        <w:rPr>
          <w:rFonts w:ascii="Bookman Old Style" w:hAnsi="Bookman Old Style"/>
          <w:b/>
          <w:bCs/>
          <w:i/>
          <w:sz w:val="40"/>
          <w:szCs w:val="40"/>
        </w:rPr>
      </w:pPr>
      <w:r>
        <w:rPr>
          <w:rFonts w:ascii="Bookman Old Style" w:hAnsi="Bookman Old Style"/>
          <w:b/>
          <w:bCs/>
          <w:i/>
          <w:sz w:val="40"/>
          <w:szCs w:val="40"/>
        </w:rPr>
        <w:t>LOS TRABAJOS.</w:t>
      </w:r>
    </w:p>
    <w:p w:rsidR="00D47453" w:rsidRPr="008F3978" w:rsidRDefault="00D47453" w:rsidP="00D47453">
      <w:pPr>
        <w:spacing w:line="288" w:lineRule="auto"/>
        <w:rPr>
          <w:rFonts w:ascii="Bookman Old Style" w:hAnsi="Bookman Old Style"/>
        </w:rPr>
      </w:pPr>
      <w:r w:rsidRPr="00E071A1">
        <w:rPr>
          <w:rFonts w:ascii="Bookman Old Style" w:hAnsi="Bookman Old Style"/>
          <w:i/>
          <w:iCs/>
        </w:rPr>
        <w:t>En esta sesión se pretende principalmente que el alumnado tome conciencia de la importancia que tienen los trabajos para el estudio y para ello, ha de conocer las razones que apoyan la relevancia de esta técnica de estudio</w:t>
      </w:r>
      <w:r>
        <w:rPr>
          <w:rFonts w:ascii="Bookman Old Style" w:hAnsi="Bookman Old Style"/>
        </w:rPr>
        <w:t>.</w:t>
      </w:r>
    </w:p>
    <w:p w:rsidR="00D47453" w:rsidRDefault="00D47453" w:rsidP="00D47453">
      <w:pPr>
        <w:spacing w:line="288" w:lineRule="auto"/>
        <w:ind w:firstLine="705"/>
        <w:rPr>
          <w:rFonts w:ascii="Lucida Handwriting" w:hAnsi="Lucida Handwriting"/>
        </w:rPr>
      </w:pPr>
    </w:p>
    <w:p w:rsidR="00D47453" w:rsidRDefault="00D47453" w:rsidP="00D47453">
      <w:pPr>
        <w:spacing w:line="288" w:lineRule="auto"/>
        <w:ind w:firstLine="705"/>
        <w:rPr>
          <w:rFonts w:ascii="Bookman Old Style" w:hAnsi="Bookman Old Style"/>
        </w:rPr>
      </w:pPr>
      <w:r>
        <w:rPr>
          <w:rFonts w:ascii="Lucida Handwriting" w:hAnsi="Lucida Handwriting"/>
        </w:rPr>
        <w:t>P</w:t>
      </w:r>
      <w:r>
        <w:rPr>
          <w:rFonts w:ascii="Bookman Old Style" w:hAnsi="Bookman Old Style"/>
        </w:rPr>
        <w:t>ocas veces los trabajos son lo suficientemente valorados por el alumnado. Sin embargo, la necesidad de su práctica crece a medida que avanzamos en los niveles escolares (nos encomiendan más trabajos en secundaria que en primaria), y poco a poco se va perfeccionando su elaboración.</w:t>
      </w:r>
    </w:p>
    <w:p w:rsidR="00D47453" w:rsidRDefault="00D47453" w:rsidP="00D47453">
      <w:pPr>
        <w:spacing w:line="288" w:lineRule="auto"/>
        <w:ind w:firstLine="705"/>
        <w:rPr>
          <w:rFonts w:ascii="Bookman Old Style" w:hAnsi="Bookman Old Style"/>
        </w:rPr>
      </w:pPr>
      <w:r>
        <w:rPr>
          <w:rFonts w:ascii="Bookman Old Style" w:hAnsi="Bookman Old Style"/>
        </w:rPr>
        <w:t>Para muchos estudiantes, hacer un trabajo supone un esfuerzo ímprobo, un “martirio chino”. Se preguntan por su utilidad, no saben por dónde empezar, todo son dificultades y acostumbran a dejarlo para última hora.</w:t>
      </w:r>
    </w:p>
    <w:p w:rsidR="00D47453" w:rsidRDefault="00D47453" w:rsidP="00D47453">
      <w:pPr>
        <w:spacing w:line="288" w:lineRule="auto"/>
        <w:ind w:firstLine="705"/>
        <w:rPr>
          <w:rFonts w:ascii="Bookman Old Style" w:hAnsi="Bookman Old Style"/>
        </w:rPr>
      </w:pPr>
      <w:r>
        <w:rPr>
          <w:rFonts w:ascii="Bookman Old Style" w:hAnsi="Bookman Old Style"/>
        </w:rPr>
        <w:t>Pero, de una forma u otra, tenemos que enfrentarnos al hecho de que necesitamos hacer trabajos como una de tantas tareas escolares. Por ello, conviene que reflexionemos sobre la importancia y el valor que tienen en nuestro proceso de aprendizaje.</w:t>
      </w:r>
    </w:p>
    <w:p w:rsidR="00A921B8" w:rsidRDefault="00A921B8"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rPr>
      </w:pPr>
      <w:r>
        <w:rPr>
          <w:rFonts w:ascii="Bookman Old Style" w:hAnsi="Bookman Old Style"/>
        </w:rPr>
        <w:t xml:space="preserve">Por un lado, junto con los exámenes, </w:t>
      </w:r>
      <w:r w:rsidRPr="00D47453">
        <w:rPr>
          <w:rFonts w:ascii="Bookman Old Style" w:hAnsi="Bookman Old Style"/>
          <w:b/>
        </w:rPr>
        <w:t>constituyen un método de evaluación que colabora eficazmente en el estudio</w:t>
      </w:r>
      <w:r>
        <w:rPr>
          <w:rFonts w:ascii="Bookman Old Style" w:hAnsi="Bookman Old Style"/>
        </w:rPr>
        <w:t>. Muchos alumnos y alumnas no repasarían ni ampliarían los temas de clase si no tuvieran que realizar controles y trabajos.</w:t>
      </w:r>
    </w:p>
    <w:p w:rsidR="00D47453" w:rsidRDefault="00D47453" w:rsidP="00D47453">
      <w:pPr>
        <w:spacing w:line="288" w:lineRule="auto"/>
        <w:ind w:firstLine="705"/>
        <w:rPr>
          <w:rFonts w:ascii="Bookman Old Style" w:hAnsi="Bookman Old Style"/>
          <w:b/>
        </w:rPr>
      </w:pPr>
      <w:r>
        <w:rPr>
          <w:rFonts w:ascii="Bookman Old Style" w:hAnsi="Bookman Old Style"/>
        </w:rPr>
        <w:t xml:space="preserve">Por otro, los </w:t>
      </w:r>
      <w:r w:rsidRPr="00D47453">
        <w:rPr>
          <w:rFonts w:ascii="Bookman Old Style" w:hAnsi="Bookman Old Style"/>
          <w:b/>
        </w:rPr>
        <w:t>requisitos necesarios para elaborar un buen trabajo</w:t>
      </w:r>
      <w:r>
        <w:rPr>
          <w:rFonts w:ascii="Bookman Old Style" w:hAnsi="Bookman Old Style"/>
        </w:rPr>
        <w:t xml:space="preserve">, como son: la reflexión, el análisis personal, la consulta, la creación… </w:t>
      </w:r>
      <w:r w:rsidRPr="00D47453">
        <w:rPr>
          <w:rFonts w:ascii="Bookman Old Style" w:hAnsi="Bookman Old Style"/>
          <w:b/>
        </w:rPr>
        <w:t>hacen de esta tarea escolar una “verdadera técnica de estudio que contribuye a nuestra auténtica formación intelectual”</w:t>
      </w:r>
    </w:p>
    <w:p w:rsidR="00A921B8" w:rsidRDefault="00A921B8"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rPr>
      </w:pPr>
      <w:r>
        <w:rPr>
          <w:rFonts w:ascii="Bookman Old Style" w:hAnsi="Bookman Old Style"/>
        </w:rPr>
        <w:t>Así pues, los trabajos que realizamos en clase nos sirven de preparación. La necesidad de consultar, in</w:t>
      </w:r>
      <w:r w:rsidR="00A921B8">
        <w:rPr>
          <w:rFonts w:ascii="Bookman Old Style" w:hAnsi="Bookman Old Style"/>
        </w:rPr>
        <w:t>vestigar y leer mucho nos ayuda</w:t>
      </w:r>
      <w:r>
        <w:rPr>
          <w:rFonts w:ascii="Bookman Old Style" w:hAnsi="Bookman Old Style"/>
        </w:rPr>
        <w:t xml:space="preserve"> a asimilar, a contrastar y ampliar nuestros conocimientos sobre los temas. Además, nos sirven de aprendizaje para estudios posteriores, en los que, tal vez tengamos que realizar proyectos e investigaciones de mayor alcance.</w:t>
      </w:r>
    </w:p>
    <w:p w:rsidR="00D47453" w:rsidRDefault="00D47453" w:rsidP="00D47453">
      <w:pPr>
        <w:spacing w:line="288" w:lineRule="auto"/>
        <w:ind w:firstLine="705"/>
        <w:rPr>
          <w:rFonts w:ascii="Bookman Old Style" w:hAnsi="Bookman Old Style"/>
        </w:rPr>
      </w:pPr>
      <w:r>
        <w:rPr>
          <w:rFonts w:ascii="Bookman Old Style" w:hAnsi="Bookman Old Style"/>
        </w:rPr>
        <w:t>En consecuencia, debemos considerar los trabajos como medios útiles para nuestra formación y preparación tanto actual como futura, y no simplemente como instrumentos de evaluación puntual.</w:t>
      </w:r>
    </w:p>
    <w:p w:rsidR="00D47453" w:rsidRDefault="00D47453" w:rsidP="00D47453">
      <w:pPr>
        <w:spacing w:line="288" w:lineRule="auto"/>
        <w:ind w:firstLine="705"/>
        <w:rPr>
          <w:rFonts w:ascii="Bookman Old Style" w:hAnsi="Bookman Old Style"/>
        </w:rPr>
      </w:pPr>
      <w:r>
        <w:rPr>
          <w:rFonts w:ascii="Bookman Old Style" w:hAnsi="Bookman Old Style"/>
        </w:rPr>
        <w:t xml:space="preserve">En estas sesiones sobre “trabajos”, se pretende que además de aprender a organizarte para realizar mejor los trabajos que te indique el </w:t>
      </w:r>
      <w:r>
        <w:rPr>
          <w:rFonts w:ascii="Bookman Old Style" w:hAnsi="Bookman Old Style"/>
        </w:rPr>
        <w:lastRenderedPageBreak/>
        <w:t>profesorado, te mentalices de la importancia que tienen para ti.</w:t>
      </w:r>
    </w:p>
    <w:p w:rsidR="00D47453" w:rsidRDefault="00D47453"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rPr>
      </w:pPr>
    </w:p>
    <w:p w:rsidR="00D47453" w:rsidRPr="0028266B" w:rsidRDefault="00D47453" w:rsidP="00D47453">
      <w:pPr>
        <w:spacing w:line="288" w:lineRule="auto"/>
        <w:ind w:firstLine="705"/>
        <w:rPr>
          <w:rFonts w:ascii="Bookman Old Style" w:hAnsi="Bookman Old Style"/>
          <w:b/>
          <w:bCs/>
        </w:rPr>
      </w:pPr>
      <w:r>
        <w:rPr>
          <w:rFonts w:ascii="Bookman Old Style" w:hAnsi="Bookman Old Style"/>
          <w:b/>
          <w:bCs/>
        </w:rPr>
        <w:t>Los trabajos en el estudio</w:t>
      </w:r>
    </w:p>
    <w:p w:rsidR="00D47453" w:rsidRDefault="00D47453" w:rsidP="00D47453">
      <w:pPr>
        <w:spacing w:line="288" w:lineRule="auto"/>
        <w:ind w:firstLine="705"/>
        <w:rPr>
          <w:rFonts w:ascii="Bookman Old Style" w:hAnsi="Bookman Old Style"/>
        </w:rPr>
      </w:pPr>
      <w:r>
        <w:rPr>
          <w:rFonts w:ascii="Bookman Old Style" w:hAnsi="Bookman Old Style"/>
        </w:rPr>
        <w:t>Seguramente mientras comentábamos la introducción a la sesión estás pensando en el último trabajo realizado o en el próximo que tienes que entregar.</w:t>
      </w:r>
    </w:p>
    <w:p w:rsidR="00D47453" w:rsidRDefault="00D47453" w:rsidP="00D47453">
      <w:pPr>
        <w:spacing w:line="288" w:lineRule="auto"/>
        <w:ind w:firstLine="705"/>
        <w:rPr>
          <w:rFonts w:ascii="Bookman Old Style" w:hAnsi="Bookman Old Style"/>
        </w:rPr>
      </w:pPr>
      <w:r>
        <w:rPr>
          <w:rFonts w:ascii="Bookman Old Style" w:hAnsi="Bookman Old Style"/>
        </w:rPr>
        <w:t>Pero las ideas que nos transmite este tema es:</w:t>
      </w:r>
    </w:p>
    <w:p w:rsidR="00D47453" w:rsidRDefault="00D47453" w:rsidP="00D47453">
      <w:pPr>
        <w:spacing w:line="288" w:lineRule="auto"/>
        <w:ind w:firstLine="705"/>
        <w:rPr>
          <w:rFonts w:ascii="Bookman Old Style" w:hAnsi="Bookman Old Style"/>
        </w:rPr>
      </w:pPr>
      <w:r>
        <w:rPr>
          <w:rFonts w:ascii="Bookman Old Style" w:hAnsi="Bookman Old Style"/>
        </w:rPr>
        <w:t>“LOS TRABAJOS: UN PROBLEMA PARA LOS ESTUDIANTES”.</w:t>
      </w:r>
    </w:p>
    <w:p w:rsidR="00D47453" w:rsidRDefault="00D47453" w:rsidP="00D47453">
      <w:pPr>
        <w:spacing w:line="288" w:lineRule="auto"/>
        <w:ind w:firstLine="705"/>
        <w:rPr>
          <w:rFonts w:ascii="Bookman Old Style" w:hAnsi="Bookman Old Style"/>
        </w:rPr>
      </w:pPr>
      <w:r>
        <w:rPr>
          <w:rFonts w:ascii="Bookman Old Style" w:hAnsi="Bookman Old Style"/>
        </w:rPr>
        <w:t>Utilizando un “torbellino de ideas”, comentamos las ideas que se nos ocurren sobre el problema planteado. Para ello, utilizaremos tres palabras-clave que nos ayudarán mejor a clasificar las ideas.</w:t>
      </w:r>
    </w:p>
    <w:p w:rsidR="00D47453" w:rsidRDefault="00D47453"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i/>
          <w:iCs/>
        </w:rPr>
      </w:pPr>
      <w:r>
        <w:rPr>
          <w:rFonts w:ascii="Bookman Old Style" w:hAnsi="Bookman Old Style"/>
          <w:i/>
          <w:iCs/>
        </w:rPr>
        <w:t>PREPARACIÓN</w:t>
      </w: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r>
        <w:rPr>
          <w:rFonts w:ascii="Bookman Old Style" w:hAnsi="Bookman Old Style"/>
          <w:i/>
          <w:iCs/>
        </w:rPr>
        <w:t>ELABORACIÓN</w:t>
      </w: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r>
        <w:rPr>
          <w:rFonts w:ascii="Bookman Old Style" w:hAnsi="Bookman Old Style"/>
          <w:i/>
          <w:iCs/>
        </w:rPr>
        <w:t>EVALUACIÓN</w:t>
      </w: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i/>
          <w:iCs/>
        </w:rPr>
      </w:pPr>
    </w:p>
    <w:p w:rsidR="00D47453" w:rsidRDefault="00D47453" w:rsidP="00D47453">
      <w:pPr>
        <w:spacing w:line="288" w:lineRule="auto"/>
        <w:ind w:firstLine="705"/>
        <w:rPr>
          <w:rFonts w:ascii="Bookman Old Style" w:hAnsi="Bookman Old Style"/>
        </w:rPr>
      </w:pPr>
      <w:r>
        <w:rPr>
          <w:rFonts w:ascii="Bookman Old Style" w:hAnsi="Bookman Old Style"/>
        </w:rPr>
        <w:t>Al reflexionar y descubrir las ventajas de los trabajos para el estudio personal encontramos verdaderas razones de peso por las que todo estudiante debe esforzarse por realizar todos los trabajos encomendados y entregarlos; pero, no sólo eso, sino que conocidas con claridad dichas ventajas, debemos intentar mejorar y perfeccionar nuestra práctica en la elaboración de trabajos.</w:t>
      </w:r>
    </w:p>
    <w:p w:rsidR="00D47453" w:rsidRDefault="00D47453" w:rsidP="00D47453">
      <w:pPr>
        <w:spacing w:line="288" w:lineRule="auto"/>
        <w:ind w:firstLine="705"/>
        <w:rPr>
          <w:rFonts w:ascii="Bookman Old Style" w:hAnsi="Bookman Old Style"/>
        </w:rPr>
      </w:pPr>
      <w:r>
        <w:rPr>
          <w:rFonts w:ascii="Bookman Old Style" w:hAnsi="Bookman Old Style"/>
        </w:rPr>
        <w:lastRenderedPageBreak/>
        <w:t xml:space="preserve">Como además de fuente de aprendizaje </w:t>
      </w:r>
      <w:r w:rsidRPr="00A921B8">
        <w:rPr>
          <w:rFonts w:ascii="Bookman Old Style" w:hAnsi="Bookman Old Style"/>
          <w:b/>
        </w:rPr>
        <w:t>son medio de evaluación</w:t>
      </w:r>
      <w:r>
        <w:rPr>
          <w:rFonts w:ascii="Bookman Old Style" w:hAnsi="Bookman Old Style"/>
        </w:rPr>
        <w:t>, no nos conformaremos con hacerlos de “cualquier manera”. Las explicaciones que ahora siguen nos servirán de ayuda para realizar más fácilmente y mejorar los trabajos que tengáis que realizar en adelante.</w:t>
      </w:r>
    </w:p>
    <w:p w:rsidR="00A921B8" w:rsidRDefault="00D47453" w:rsidP="00D47453">
      <w:pPr>
        <w:spacing w:line="288" w:lineRule="auto"/>
        <w:ind w:firstLine="705"/>
        <w:rPr>
          <w:rFonts w:ascii="Bookman Old Style" w:hAnsi="Bookman Old Style"/>
        </w:rPr>
      </w:pPr>
      <w:r>
        <w:rPr>
          <w:rFonts w:ascii="Bookman Old Style" w:hAnsi="Bookman Old Style"/>
        </w:rPr>
        <w:t xml:space="preserve">En primer lugar,  la realización de trabajos </w:t>
      </w:r>
      <w:r w:rsidRPr="00A921B8">
        <w:rPr>
          <w:rFonts w:ascii="Bookman Old Style" w:hAnsi="Bookman Old Style"/>
          <w:b/>
        </w:rPr>
        <w:t>mejora el proceso de estudio personal.</w:t>
      </w:r>
      <w:r w:rsidR="001F28C0">
        <w:rPr>
          <w:rFonts w:ascii="Bookman Old Style" w:hAnsi="Bookman Old Style"/>
        </w:rPr>
        <w:t xml:space="preserve"> ¿Por qué? </w:t>
      </w:r>
      <w:r>
        <w:rPr>
          <w:rFonts w:ascii="Bookman Old Style" w:hAnsi="Bookman Old Style"/>
        </w:rPr>
        <w:t xml:space="preserve">Por varias razones. </w:t>
      </w:r>
    </w:p>
    <w:p w:rsidR="00A921B8" w:rsidRDefault="00A921B8" w:rsidP="00A921B8">
      <w:pPr>
        <w:pStyle w:val="Prrafodelista"/>
        <w:numPr>
          <w:ilvl w:val="1"/>
          <w:numId w:val="1"/>
        </w:numPr>
        <w:tabs>
          <w:tab w:val="clear" w:pos="2148"/>
          <w:tab w:val="num" w:pos="1134"/>
        </w:tabs>
        <w:spacing w:line="288" w:lineRule="auto"/>
        <w:ind w:left="426" w:firstLine="141"/>
        <w:rPr>
          <w:rFonts w:ascii="Bookman Old Style" w:hAnsi="Bookman Old Style"/>
        </w:rPr>
      </w:pPr>
      <w:r w:rsidRPr="00A921B8">
        <w:rPr>
          <w:rFonts w:ascii="Bookman Old Style" w:hAnsi="Bookman Old Style"/>
        </w:rPr>
        <w:t>Por un lado:</w:t>
      </w:r>
      <w:r w:rsidR="00D47453" w:rsidRPr="00A921B8">
        <w:rPr>
          <w:rFonts w:ascii="Bookman Old Style" w:hAnsi="Bookman Old Style"/>
        </w:rPr>
        <w:t xml:space="preserve"> </w:t>
      </w:r>
    </w:p>
    <w:p w:rsidR="00A921B8" w:rsidRDefault="00A921B8" w:rsidP="00A921B8">
      <w:pPr>
        <w:pStyle w:val="Prrafodelista"/>
        <w:numPr>
          <w:ilvl w:val="2"/>
          <w:numId w:val="1"/>
        </w:numPr>
        <w:tabs>
          <w:tab w:val="clear" w:pos="2868"/>
          <w:tab w:val="num" w:pos="1560"/>
        </w:tabs>
        <w:spacing w:line="288" w:lineRule="auto"/>
        <w:ind w:left="1134" w:firstLine="142"/>
        <w:rPr>
          <w:rFonts w:ascii="Bookman Old Style" w:hAnsi="Bookman Old Style"/>
        </w:rPr>
      </w:pPr>
      <w:r>
        <w:rPr>
          <w:rFonts w:ascii="Bookman Old Style" w:hAnsi="Bookman Old Style"/>
        </w:rPr>
        <w:t>T</w:t>
      </w:r>
      <w:r w:rsidR="00D47453" w:rsidRPr="00A921B8">
        <w:rPr>
          <w:rFonts w:ascii="Bookman Old Style" w:hAnsi="Bookman Old Style"/>
        </w:rPr>
        <w:t xml:space="preserve">e obliga a organizar las ideas, a tenerlas ordenadas con claridad en tu  mente. </w:t>
      </w:r>
    </w:p>
    <w:p w:rsidR="00A921B8" w:rsidRDefault="00D47453" w:rsidP="00A921B8">
      <w:pPr>
        <w:pStyle w:val="Prrafodelista"/>
        <w:numPr>
          <w:ilvl w:val="2"/>
          <w:numId w:val="1"/>
        </w:numPr>
        <w:tabs>
          <w:tab w:val="clear" w:pos="2868"/>
          <w:tab w:val="num" w:pos="1560"/>
        </w:tabs>
        <w:spacing w:line="288" w:lineRule="auto"/>
        <w:ind w:left="1134" w:firstLine="142"/>
        <w:rPr>
          <w:rFonts w:ascii="Bookman Old Style" w:hAnsi="Bookman Old Style"/>
        </w:rPr>
      </w:pPr>
      <w:r w:rsidRPr="00A921B8">
        <w:rPr>
          <w:rFonts w:ascii="Bookman Old Style" w:hAnsi="Bookman Old Style"/>
        </w:rPr>
        <w:t>Además los trabajos te sirven para practicar la expresión, tanto la oral como la escrita; ya que se trata de comunicar a los demás los conocimientos sobre algún tema.</w:t>
      </w:r>
    </w:p>
    <w:p w:rsidR="00A921B8" w:rsidRDefault="00D47453" w:rsidP="00A921B8">
      <w:pPr>
        <w:pStyle w:val="Prrafodelista"/>
        <w:numPr>
          <w:ilvl w:val="2"/>
          <w:numId w:val="1"/>
        </w:numPr>
        <w:tabs>
          <w:tab w:val="clear" w:pos="2868"/>
          <w:tab w:val="num" w:pos="1560"/>
        </w:tabs>
        <w:spacing w:line="288" w:lineRule="auto"/>
        <w:ind w:left="1134" w:firstLine="142"/>
        <w:rPr>
          <w:rFonts w:ascii="Bookman Old Style" w:hAnsi="Bookman Old Style"/>
        </w:rPr>
      </w:pPr>
      <w:r w:rsidRPr="00A921B8">
        <w:rPr>
          <w:rFonts w:ascii="Bookman Old Style" w:hAnsi="Bookman Old Style"/>
        </w:rPr>
        <w:t xml:space="preserve"> Al mismo tiempo, al organizar las ideas y tener que expresarlas comprendes mucho mejor los contenidos, si los comprendes mejor los asimilarás más fácilmente</w:t>
      </w:r>
    </w:p>
    <w:p w:rsidR="00A921B8" w:rsidRDefault="00D47453" w:rsidP="00A921B8">
      <w:pPr>
        <w:pStyle w:val="Prrafodelista"/>
        <w:numPr>
          <w:ilvl w:val="2"/>
          <w:numId w:val="1"/>
        </w:numPr>
        <w:tabs>
          <w:tab w:val="clear" w:pos="2868"/>
          <w:tab w:val="num" w:pos="1560"/>
        </w:tabs>
        <w:spacing w:line="288" w:lineRule="auto"/>
        <w:ind w:left="1134" w:firstLine="142"/>
        <w:rPr>
          <w:rFonts w:ascii="Bookman Old Style" w:hAnsi="Bookman Old Style"/>
        </w:rPr>
      </w:pPr>
      <w:r w:rsidRPr="00A921B8">
        <w:rPr>
          <w:rFonts w:ascii="Bookman Old Style" w:hAnsi="Bookman Old Style"/>
        </w:rPr>
        <w:t xml:space="preserve"> y al tener la obligación de expresarlos con claridad y orden, los recordarás durante más tiempo.</w:t>
      </w:r>
    </w:p>
    <w:p w:rsidR="00A921B8" w:rsidRDefault="00A921B8" w:rsidP="00A921B8">
      <w:pPr>
        <w:pStyle w:val="Prrafodelista"/>
        <w:spacing w:line="288" w:lineRule="auto"/>
        <w:ind w:left="1276"/>
        <w:rPr>
          <w:rFonts w:ascii="Bookman Old Style" w:hAnsi="Bookman Old Style"/>
        </w:rPr>
      </w:pPr>
    </w:p>
    <w:p w:rsidR="00D47453" w:rsidRPr="00A921B8" w:rsidRDefault="00D47453" w:rsidP="00A921B8">
      <w:pPr>
        <w:pStyle w:val="Prrafodelista"/>
        <w:numPr>
          <w:ilvl w:val="1"/>
          <w:numId w:val="1"/>
        </w:numPr>
        <w:tabs>
          <w:tab w:val="clear" w:pos="2148"/>
          <w:tab w:val="num" w:pos="1134"/>
        </w:tabs>
        <w:spacing w:line="288" w:lineRule="auto"/>
        <w:ind w:left="426" w:firstLine="141"/>
        <w:rPr>
          <w:rFonts w:ascii="Bookman Old Style" w:hAnsi="Bookman Old Style"/>
        </w:rPr>
      </w:pPr>
      <w:r w:rsidRPr="00A921B8">
        <w:rPr>
          <w:rFonts w:ascii="Bookman Old Style" w:hAnsi="Bookman Old Style"/>
        </w:rPr>
        <w:t>En segundo lugar, la realización de trabajos desarrolla la habilidad para tareas intelectuales.</w:t>
      </w:r>
    </w:p>
    <w:p w:rsidR="00D47453" w:rsidRDefault="00D47453" w:rsidP="00D47453">
      <w:pPr>
        <w:spacing w:line="288" w:lineRule="auto"/>
        <w:ind w:firstLine="705"/>
        <w:rPr>
          <w:rFonts w:ascii="Bookman Old Style" w:hAnsi="Bookman Old Style"/>
        </w:rPr>
      </w:pPr>
      <w:r>
        <w:rPr>
          <w:rFonts w:ascii="Bookman Old Style" w:hAnsi="Bookman Old Style"/>
        </w:rPr>
        <w:t>Decíamos anteriormente que mejoraba el proceso de estudio, ahora decimos que nos hace hábiles, rápidos y eficaces en tareas de tipo intelectual, que nos serán muy útiles, tanto en la actualidad, como en el futuro en nuestros estudios superiores o ya en el mundo del trabajo.</w:t>
      </w:r>
    </w:p>
    <w:p w:rsidR="00A921B8" w:rsidRDefault="00A921B8"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rPr>
      </w:pPr>
      <w:r>
        <w:rPr>
          <w:rFonts w:ascii="Bookman Old Style" w:hAnsi="Bookman Old Style"/>
        </w:rPr>
        <w:t xml:space="preserve">Para realizar un trabajo es necesario </w:t>
      </w:r>
      <w:r w:rsidRPr="00EF317C">
        <w:rPr>
          <w:rFonts w:ascii="Bookman Old Style" w:hAnsi="Bookman Old Style"/>
          <w:b/>
        </w:rPr>
        <w:t>consultar</w:t>
      </w:r>
      <w:r>
        <w:rPr>
          <w:rFonts w:ascii="Bookman Old Style" w:hAnsi="Bookman Old Style"/>
        </w:rPr>
        <w:t xml:space="preserve"> muchas fuentes de información (libros, revistas, personas,…), </w:t>
      </w:r>
      <w:r w:rsidRPr="00EF317C">
        <w:rPr>
          <w:rFonts w:ascii="Bookman Old Style" w:hAnsi="Bookman Old Style"/>
          <w:b/>
        </w:rPr>
        <w:t>investigar</w:t>
      </w:r>
      <w:r>
        <w:rPr>
          <w:rFonts w:ascii="Bookman Old Style" w:hAnsi="Bookman Old Style"/>
        </w:rPr>
        <w:t xml:space="preserve"> (biblioteca, laboratorio, internet, calle…). Luego hay que </w:t>
      </w:r>
      <w:r w:rsidRPr="00EF317C">
        <w:rPr>
          <w:rFonts w:ascii="Bookman Old Style" w:hAnsi="Bookman Old Style"/>
          <w:b/>
        </w:rPr>
        <w:t>organizar</w:t>
      </w:r>
      <w:r>
        <w:rPr>
          <w:rFonts w:ascii="Bookman Old Style" w:hAnsi="Bookman Old Style"/>
        </w:rPr>
        <w:t xml:space="preserve"> todos los datos encontrados. Posteriormente, </w:t>
      </w:r>
      <w:r w:rsidRPr="00EF317C">
        <w:rPr>
          <w:rFonts w:ascii="Bookman Old Style" w:hAnsi="Bookman Old Style"/>
          <w:b/>
        </w:rPr>
        <w:t>presentarlos</w:t>
      </w:r>
      <w:r>
        <w:rPr>
          <w:rFonts w:ascii="Bookman Old Style" w:hAnsi="Bookman Old Style"/>
        </w:rPr>
        <w:t xml:space="preserve"> como más nos guste, tratando de ser originales y creativos. Al final, tendremos que </w:t>
      </w:r>
      <w:r w:rsidRPr="00EF317C">
        <w:rPr>
          <w:rFonts w:ascii="Bookman Old Style" w:hAnsi="Bookman Old Style"/>
          <w:b/>
        </w:rPr>
        <w:t>dar opiniones personales</w:t>
      </w:r>
      <w:r>
        <w:rPr>
          <w:rFonts w:ascii="Bookman Old Style" w:hAnsi="Bookman Old Style"/>
        </w:rPr>
        <w:t>, para lo que necesitamos capacidad de criticar lo que opinan algunos o mostrar nuestro acuerdo con qué opinan otros.</w:t>
      </w:r>
    </w:p>
    <w:p w:rsidR="00EF317C" w:rsidRDefault="00EF317C"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rPr>
      </w:pPr>
      <w:r>
        <w:rPr>
          <w:rFonts w:ascii="Bookman Old Style" w:hAnsi="Bookman Old Style"/>
        </w:rPr>
        <w:t xml:space="preserve">Por último, decimos de nuevo que </w:t>
      </w:r>
      <w:r w:rsidRPr="00EF317C">
        <w:rPr>
          <w:rFonts w:ascii="Bookman Old Style" w:hAnsi="Bookman Old Style"/>
          <w:b/>
        </w:rPr>
        <w:t>la realización de trabajos ayuda a la evaluación del rendimiento</w:t>
      </w:r>
      <w:r>
        <w:rPr>
          <w:rFonts w:ascii="Bookman Old Style" w:hAnsi="Bookman Old Style"/>
        </w:rPr>
        <w:t>. Como verás, es lógico que sea así.</w:t>
      </w:r>
    </w:p>
    <w:p w:rsidR="00D47453" w:rsidRDefault="00D47453" w:rsidP="00D47453">
      <w:pPr>
        <w:spacing w:line="288" w:lineRule="auto"/>
        <w:ind w:firstLine="705"/>
        <w:rPr>
          <w:rFonts w:ascii="Bookman Old Style" w:hAnsi="Bookman Old Style"/>
        </w:rPr>
      </w:pPr>
      <w:r>
        <w:rPr>
          <w:rFonts w:ascii="Bookman Old Style" w:hAnsi="Bookman Old Style"/>
        </w:rPr>
        <w:t xml:space="preserve">Al investigar, leer mucho y elaborar trabajos sobre ciertos temas, sin querer estamos repasando contenidos que encontraremos después en exámenes. Por su parte, al realizar trabajos escritos practicamos </w:t>
      </w:r>
      <w:r>
        <w:rPr>
          <w:rFonts w:ascii="Bookman Old Style" w:hAnsi="Bookman Old Style"/>
        </w:rPr>
        <w:lastRenderedPageBreak/>
        <w:t>para cuando tengamos que desarrollar un tema en un examen.</w:t>
      </w:r>
    </w:p>
    <w:p w:rsidR="00EF317C" w:rsidRDefault="00EF317C" w:rsidP="00D47453">
      <w:pPr>
        <w:spacing w:line="288" w:lineRule="auto"/>
        <w:ind w:firstLine="705"/>
        <w:rPr>
          <w:rFonts w:ascii="Bookman Old Style" w:hAnsi="Bookman Old Style"/>
        </w:rPr>
      </w:pPr>
    </w:p>
    <w:p w:rsidR="00D47453" w:rsidRDefault="00D47453" w:rsidP="00D47453">
      <w:pPr>
        <w:spacing w:line="288" w:lineRule="auto"/>
        <w:ind w:firstLine="705"/>
        <w:rPr>
          <w:rFonts w:ascii="Bookman Old Style" w:hAnsi="Bookman Old Style"/>
        </w:rPr>
      </w:pPr>
      <w:r>
        <w:rPr>
          <w:rFonts w:ascii="Bookman Old Style" w:hAnsi="Bookman Old Style"/>
        </w:rPr>
        <w:t xml:space="preserve">Y por si todo esto fuera poco, </w:t>
      </w:r>
      <w:r w:rsidRPr="00EF317C">
        <w:rPr>
          <w:rFonts w:ascii="Bookman Old Style" w:hAnsi="Bookman Old Style"/>
          <w:b/>
        </w:rPr>
        <w:t>los profesores y profesoras califican los trabajos.</w:t>
      </w:r>
      <w:r>
        <w:rPr>
          <w:rFonts w:ascii="Bookman Old Style" w:hAnsi="Bookman Old Style"/>
        </w:rPr>
        <w:t xml:space="preserve"> Cosa que, en general, nos gusta, porque es una forma de valorar el esfuerzo realizado. Tened en cuenta que, no pocas veces, una buena nota en un trabajo puede decidir la calificación final de un área.</w:t>
      </w:r>
    </w:p>
    <w:p w:rsidR="00D47453" w:rsidRDefault="00D47453" w:rsidP="00D47453">
      <w:pPr>
        <w:spacing w:line="288" w:lineRule="auto"/>
        <w:ind w:firstLine="705"/>
        <w:rPr>
          <w:rFonts w:ascii="Bookman Old Style" w:hAnsi="Bookman Old Style"/>
        </w:rPr>
      </w:pPr>
      <w:r>
        <w:rPr>
          <w:rFonts w:ascii="Bookman Old Style" w:hAnsi="Bookman Old Style"/>
        </w:rPr>
        <w:t xml:space="preserve">Por fin, si realizado el trabajo, somos capaces de revisarlo y valorarlo, es decir, de someterlo a un “control de calidad”, tenemos la oportunidad de </w:t>
      </w:r>
      <w:r w:rsidRPr="00CB022B">
        <w:rPr>
          <w:rFonts w:ascii="Bookman Old Style" w:hAnsi="Bookman Old Style"/>
          <w:b/>
        </w:rPr>
        <w:t>autoevaluarnos,</w:t>
      </w:r>
      <w:r>
        <w:rPr>
          <w:rFonts w:ascii="Bookman Old Style" w:hAnsi="Bookman Old Style"/>
        </w:rPr>
        <w:t xml:space="preserve"> de ver cómo vamos en determinada materia.</w:t>
      </w:r>
    </w:p>
    <w:p w:rsidR="0077543A" w:rsidRDefault="0077543A"/>
    <w:p w:rsidR="001F28C0" w:rsidRDefault="001F28C0">
      <w:pPr>
        <w:rPr>
          <w:rFonts w:ascii="Bookman Old Style" w:hAnsi="Bookman Old Style"/>
          <w:b/>
        </w:rPr>
      </w:pPr>
      <w:r>
        <w:rPr>
          <w:rFonts w:ascii="Bookman Old Style" w:hAnsi="Bookman Old Style"/>
          <w:b/>
        </w:rPr>
        <w:t>ACTIVIDAD EN GRAN GRUPO:</w:t>
      </w:r>
    </w:p>
    <w:p w:rsidR="001F28C0" w:rsidRPr="001F28C0" w:rsidRDefault="001F28C0" w:rsidP="001F28C0">
      <w:pPr>
        <w:pStyle w:val="Prrafodelista"/>
        <w:numPr>
          <w:ilvl w:val="0"/>
          <w:numId w:val="2"/>
        </w:numPr>
        <w:rPr>
          <w:rFonts w:ascii="Bookman Old Style" w:hAnsi="Bookman Old Style"/>
        </w:rPr>
      </w:pPr>
      <w:r>
        <w:rPr>
          <w:rFonts w:ascii="Bookman Old Style" w:hAnsi="Bookman Old Style"/>
        </w:rPr>
        <w:t>Enumerar las ventajas que nos aporta la realización de trabajos.</w:t>
      </w:r>
    </w:p>
    <w:sectPr w:rsidR="001F28C0" w:rsidRPr="001F28C0" w:rsidSect="007754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8BB"/>
    <w:multiLevelType w:val="hybridMultilevel"/>
    <w:tmpl w:val="F78EA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F90EB9"/>
    <w:multiLevelType w:val="hybridMultilevel"/>
    <w:tmpl w:val="FC588872"/>
    <w:lvl w:ilvl="0" w:tplc="7F8490B2">
      <w:numFmt w:val="bullet"/>
      <w:lvlText w:val="-"/>
      <w:lvlJc w:val="left"/>
      <w:pPr>
        <w:tabs>
          <w:tab w:val="num" w:pos="1428"/>
        </w:tabs>
        <w:ind w:left="1428" w:hanging="360"/>
      </w:pPr>
      <w:rPr>
        <w:rFonts w:ascii="Bookman Old Style" w:eastAsia="SimSun" w:hAnsi="Bookman Old Style" w:cs="Times New Roman" w:hint="default"/>
      </w:rPr>
    </w:lvl>
    <w:lvl w:ilvl="1" w:tplc="9A3A4892">
      <w:start w:val="1"/>
      <w:numFmt w:val="bullet"/>
      <w:lvlText w:val=""/>
      <w:lvlJc w:val="left"/>
      <w:pPr>
        <w:tabs>
          <w:tab w:val="num" w:pos="2148"/>
        </w:tabs>
        <w:ind w:left="2148" w:hanging="360"/>
      </w:pPr>
      <w:rPr>
        <w:rFonts w:ascii="Wingdings" w:hAnsi="Wingdings" w:hint="default"/>
      </w:rPr>
    </w:lvl>
    <w:lvl w:ilvl="2" w:tplc="0C0A0001">
      <w:start w:val="1"/>
      <w:numFmt w:val="bullet"/>
      <w:lvlText w:val=""/>
      <w:lvlJc w:val="left"/>
      <w:pPr>
        <w:tabs>
          <w:tab w:val="num" w:pos="2868"/>
        </w:tabs>
        <w:ind w:left="2868" w:hanging="360"/>
      </w:pPr>
      <w:rPr>
        <w:rFonts w:ascii="Symbol" w:hAnsi="Symbol" w:hint="default"/>
      </w:rPr>
    </w:lvl>
    <w:lvl w:ilvl="3" w:tplc="9A3A4892">
      <w:start w:val="1"/>
      <w:numFmt w:val="bullet"/>
      <w:lvlText w:val=""/>
      <w:lvlJc w:val="left"/>
      <w:pPr>
        <w:tabs>
          <w:tab w:val="num" w:pos="3588"/>
        </w:tabs>
        <w:ind w:left="3588" w:hanging="360"/>
      </w:pPr>
      <w:rPr>
        <w:rFonts w:ascii="Wingdings" w:hAnsi="Wingdings"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D47453"/>
    <w:rsid w:val="001F28C0"/>
    <w:rsid w:val="0077543A"/>
    <w:rsid w:val="00A921B8"/>
    <w:rsid w:val="00CB022B"/>
    <w:rsid w:val="00D00606"/>
    <w:rsid w:val="00D47453"/>
    <w:rsid w:val="00EF31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3"/>
    <w:pPr>
      <w:widowControl w:val="0"/>
      <w:adjustRightInd w:val="0"/>
      <w:spacing w:after="0" w:line="360" w:lineRule="atLeast"/>
      <w:jc w:val="both"/>
      <w:textAlignment w:val="baseline"/>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901</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dc:creator>
  <cp:keywords/>
  <dc:description/>
  <cp:lastModifiedBy>DULCE MARIA</cp:lastModifiedBy>
  <cp:revision>6</cp:revision>
  <dcterms:created xsi:type="dcterms:W3CDTF">2012-10-09T09:27:00Z</dcterms:created>
  <dcterms:modified xsi:type="dcterms:W3CDTF">2012-10-09T09:49:00Z</dcterms:modified>
</cp:coreProperties>
</file>